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FD" w:rsidRDefault="005752FD" w:rsidP="005752F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752FD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752FD" w:rsidRPr="005752FD" w:rsidRDefault="005752FD" w:rsidP="005752FD">
      <w:pPr>
        <w:rPr>
          <w:rFonts w:ascii="仿宋" w:eastAsia="仿宋" w:hAnsi="仿宋"/>
          <w:sz w:val="32"/>
          <w:szCs w:val="32"/>
        </w:rPr>
      </w:pPr>
    </w:p>
    <w:p w:rsidR="00911762" w:rsidRDefault="005752FD" w:rsidP="005752FD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911762">
        <w:rPr>
          <w:rFonts w:ascii="方正小标宋简体" w:eastAsia="方正小标宋简体" w:hAnsi="方正小标宋简体"/>
          <w:b/>
          <w:bCs/>
          <w:sz w:val="36"/>
          <w:szCs w:val="36"/>
        </w:rPr>
        <w:t>首都体育学院</w:t>
      </w:r>
      <w:r w:rsidRPr="00911762">
        <w:rPr>
          <w:rFonts w:ascii="方正小标宋简体" w:eastAsia="方正小标宋简体" w:hAnsi="方正小标宋简体"/>
          <w:b/>
          <w:sz w:val="36"/>
          <w:szCs w:val="36"/>
        </w:rPr>
        <w:t>第</w:t>
      </w:r>
      <w:r w:rsidRPr="00911762">
        <w:rPr>
          <w:rFonts w:ascii="方正小标宋简体" w:eastAsia="方正小标宋简体" w:hAnsi="方正小标宋简体" w:hint="eastAsia"/>
          <w:b/>
          <w:sz w:val="36"/>
          <w:szCs w:val="36"/>
        </w:rPr>
        <w:t>十三</w:t>
      </w:r>
      <w:r w:rsidRPr="00911762">
        <w:rPr>
          <w:rFonts w:ascii="方正小标宋简体" w:eastAsia="方正小标宋简体" w:hAnsi="方正小标宋简体"/>
          <w:b/>
          <w:sz w:val="36"/>
          <w:szCs w:val="36"/>
        </w:rPr>
        <w:t>届“星星之火”学生</w:t>
      </w:r>
      <w:r w:rsidRPr="00911762">
        <w:rPr>
          <w:rFonts w:ascii="方正小标宋简体" w:eastAsia="方正小标宋简体" w:hAnsi="方正小标宋简体"/>
          <w:b/>
          <w:bCs/>
          <w:sz w:val="36"/>
          <w:szCs w:val="36"/>
        </w:rPr>
        <w:t>创业大赛</w:t>
      </w:r>
    </w:p>
    <w:p w:rsidR="005752FD" w:rsidRPr="005752FD" w:rsidRDefault="005752FD" w:rsidP="005752FD">
      <w:pPr>
        <w:jc w:val="center"/>
        <w:rPr>
          <w:rFonts w:ascii="仿宋" w:eastAsia="仿宋" w:hAnsi="仿宋"/>
          <w:b/>
          <w:sz w:val="36"/>
          <w:szCs w:val="36"/>
        </w:rPr>
      </w:pPr>
      <w:r w:rsidRPr="00911762">
        <w:rPr>
          <w:rFonts w:ascii="方正小标宋简体" w:eastAsia="方正小标宋简体" w:hAnsi="方正小标宋简体"/>
          <w:b/>
          <w:sz w:val="36"/>
          <w:szCs w:val="36"/>
        </w:rPr>
        <w:t>决赛评审办法</w:t>
      </w:r>
    </w:p>
    <w:p w:rsidR="005752FD" w:rsidRPr="005752FD" w:rsidRDefault="005752FD" w:rsidP="005752FD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5752FD" w:rsidRPr="005752FD" w:rsidRDefault="005752FD" w:rsidP="005752F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752FD">
        <w:rPr>
          <w:rFonts w:ascii="仿宋" w:eastAsia="仿宋" w:hAnsi="仿宋"/>
          <w:b/>
          <w:sz w:val="30"/>
          <w:szCs w:val="30"/>
        </w:rPr>
        <w:t>一、评审内容及流程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参赛创业项目团队</w:t>
      </w:r>
      <w:r w:rsidRPr="005752FD">
        <w:rPr>
          <w:rFonts w:ascii="仿宋" w:eastAsia="仿宋" w:hAnsi="仿宋" w:hint="eastAsia"/>
          <w:sz w:val="30"/>
          <w:szCs w:val="30"/>
        </w:rPr>
        <w:t>提供创业项目方案、</w:t>
      </w:r>
      <w:r w:rsidRPr="005752FD">
        <w:rPr>
          <w:rFonts w:ascii="仿宋" w:eastAsia="仿宋" w:hAnsi="仿宋"/>
          <w:sz w:val="30"/>
          <w:szCs w:val="30"/>
        </w:rPr>
        <w:t>PPT及各种多媒体辅助（视频、图片、实体产品演示等）</w:t>
      </w:r>
      <w:r w:rsidRPr="005752FD">
        <w:rPr>
          <w:rFonts w:ascii="仿宋" w:eastAsia="仿宋" w:hAnsi="仿宋" w:hint="eastAsia"/>
          <w:sz w:val="30"/>
          <w:szCs w:val="30"/>
        </w:rPr>
        <w:t>材料</w:t>
      </w:r>
      <w:r w:rsidRPr="005752FD">
        <w:rPr>
          <w:rFonts w:ascii="仿宋" w:eastAsia="仿宋" w:hAnsi="仿宋"/>
          <w:sz w:val="30"/>
          <w:szCs w:val="30"/>
        </w:rPr>
        <w:t>，由评审专家对项目运营策略、营销策略、财务预算、风险控制，项目的可操作性和创业项目团队的执行力和创新力</w:t>
      </w:r>
      <w:r w:rsidRPr="005752FD">
        <w:rPr>
          <w:rFonts w:ascii="仿宋" w:eastAsia="仿宋" w:hAnsi="仿宋" w:hint="eastAsia"/>
          <w:sz w:val="30"/>
          <w:szCs w:val="30"/>
        </w:rPr>
        <w:t>等方面进行评审。</w:t>
      </w:r>
    </w:p>
    <w:p w:rsidR="005752FD" w:rsidRPr="005752FD" w:rsidRDefault="005752FD" w:rsidP="005752F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752FD">
        <w:rPr>
          <w:rFonts w:ascii="仿宋" w:eastAsia="仿宋" w:hAnsi="仿宋"/>
          <w:b/>
          <w:sz w:val="30"/>
          <w:szCs w:val="30"/>
        </w:rPr>
        <w:t>二、项目方案</w:t>
      </w:r>
      <w:r w:rsidRPr="005752FD">
        <w:rPr>
          <w:rFonts w:ascii="仿宋" w:eastAsia="仿宋" w:hAnsi="仿宋" w:hint="eastAsia"/>
          <w:b/>
          <w:sz w:val="30"/>
          <w:szCs w:val="30"/>
        </w:rPr>
        <w:t>、PPT及各种多媒体辅助材料</w:t>
      </w:r>
      <w:r w:rsidRPr="005752FD">
        <w:rPr>
          <w:rFonts w:ascii="仿宋" w:eastAsia="仿宋" w:hAnsi="仿宋"/>
          <w:b/>
          <w:sz w:val="30"/>
          <w:szCs w:val="30"/>
        </w:rPr>
        <w:t>评审标准</w:t>
      </w:r>
      <w:r w:rsidRPr="005752FD">
        <w:rPr>
          <w:rFonts w:ascii="仿宋" w:eastAsia="仿宋" w:hAnsi="仿宋" w:hint="eastAsia"/>
          <w:b/>
          <w:sz w:val="30"/>
          <w:szCs w:val="30"/>
        </w:rPr>
        <w:t>（100分）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（一）产品或服务（</w:t>
      </w:r>
      <w:r w:rsidRPr="005752FD">
        <w:rPr>
          <w:rFonts w:ascii="仿宋" w:eastAsia="仿宋" w:hAnsi="仿宋" w:hint="eastAsia"/>
          <w:sz w:val="30"/>
          <w:szCs w:val="30"/>
        </w:rPr>
        <w:t>10</w:t>
      </w:r>
      <w:r w:rsidRPr="005752FD">
        <w:rPr>
          <w:rFonts w:ascii="仿宋" w:eastAsia="仿宋" w:hAnsi="仿宋"/>
          <w:sz w:val="30"/>
          <w:szCs w:val="30"/>
        </w:rPr>
        <w:t>分）：描述核心业务内容详细清晰；产品或服务特征鲜明，有特色。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（二）市场前景（</w:t>
      </w:r>
      <w:r w:rsidRPr="005752FD">
        <w:rPr>
          <w:rFonts w:ascii="仿宋" w:eastAsia="仿宋" w:hAnsi="仿宋" w:hint="eastAsia"/>
          <w:sz w:val="30"/>
          <w:szCs w:val="30"/>
        </w:rPr>
        <w:t>10</w:t>
      </w:r>
      <w:r w:rsidRPr="005752FD">
        <w:rPr>
          <w:rFonts w:ascii="仿宋" w:eastAsia="仿宋" w:hAnsi="仿宋"/>
          <w:sz w:val="30"/>
          <w:szCs w:val="30"/>
        </w:rPr>
        <w:t>分）：市场竞争状况及各自优势认识清楚，分析透彻；对市场份额及市场走势预测合理；市场定位准确。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（三）商业价值（</w:t>
      </w:r>
      <w:r w:rsidRPr="005752FD">
        <w:rPr>
          <w:rFonts w:ascii="仿宋" w:eastAsia="仿宋" w:hAnsi="仿宋" w:hint="eastAsia"/>
          <w:sz w:val="30"/>
          <w:szCs w:val="30"/>
        </w:rPr>
        <w:t>10</w:t>
      </w:r>
      <w:r w:rsidRPr="005752FD">
        <w:rPr>
          <w:rFonts w:ascii="仿宋" w:eastAsia="仿宋" w:hAnsi="仿宋"/>
          <w:sz w:val="30"/>
          <w:szCs w:val="30"/>
        </w:rPr>
        <w:t>分）：行业技术领先且适应现有消费水平；对行业市场前景判断相对合理准确；特点突出，具有较高的商业价值，需求分析合理。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（四）营销策略（</w:t>
      </w:r>
      <w:r w:rsidRPr="005752FD">
        <w:rPr>
          <w:rFonts w:ascii="仿宋" w:eastAsia="仿宋" w:hAnsi="仿宋" w:hint="eastAsia"/>
          <w:sz w:val="30"/>
          <w:szCs w:val="30"/>
        </w:rPr>
        <w:t>10</w:t>
      </w:r>
      <w:r w:rsidRPr="005752FD">
        <w:rPr>
          <w:rFonts w:ascii="仿宋" w:eastAsia="仿宋" w:hAnsi="仿宋"/>
          <w:sz w:val="30"/>
          <w:szCs w:val="30"/>
        </w:rPr>
        <w:t>分）：成本及定价合理；营销渠道通畅；促销方式合理，具有吸引力；有一定的创新性。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（五）运营管理（</w:t>
      </w:r>
      <w:r w:rsidRPr="005752FD">
        <w:rPr>
          <w:rFonts w:ascii="仿宋" w:eastAsia="仿宋" w:hAnsi="仿宋" w:hint="eastAsia"/>
          <w:sz w:val="30"/>
          <w:szCs w:val="30"/>
        </w:rPr>
        <w:t>10</w:t>
      </w:r>
      <w:r w:rsidRPr="005752FD">
        <w:rPr>
          <w:rFonts w:ascii="仿宋" w:eastAsia="仿宋" w:hAnsi="仿宋"/>
          <w:sz w:val="30"/>
          <w:szCs w:val="30"/>
        </w:rPr>
        <w:t>分）：开发状态和目标规划合理；操作周期和实施计划安排恰当；在各个发展阶段目标合理，重点明确；对经营难度和资源要求分析准确。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lastRenderedPageBreak/>
        <w:t>（六）融资方案和回报（5分）：列出资金结构及数量、投资回报率、利益分配方式、可能的退出方式等；需求合理，考虑周全；融资方案具有吸引力。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（七）关键风险和问题（</w:t>
      </w:r>
      <w:r w:rsidRPr="005752FD">
        <w:rPr>
          <w:rFonts w:ascii="仿宋" w:eastAsia="仿宋" w:hAnsi="仿宋" w:hint="eastAsia"/>
          <w:sz w:val="30"/>
          <w:szCs w:val="30"/>
        </w:rPr>
        <w:t>10</w:t>
      </w:r>
      <w:r w:rsidRPr="005752FD">
        <w:rPr>
          <w:rFonts w:ascii="仿宋" w:eastAsia="仿宋" w:hAnsi="仿宋"/>
          <w:sz w:val="30"/>
          <w:szCs w:val="30"/>
        </w:rPr>
        <w:t>分）：对风险和问题认识深刻，估计充分；解决方案合理有效。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（八）项目创新（</w:t>
      </w:r>
      <w:r w:rsidRPr="005752FD">
        <w:rPr>
          <w:rFonts w:ascii="仿宋" w:eastAsia="仿宋" w:hAnsi="仿宋" w:hint="eastAsia"/>
          <w:sz w:val="30"/>
          <w:szCs w:val="30"/>
        </w:rPr>
        <w:t>10</w:t>
      </w:r>
      <w:r w:rsidRPr="005752FD">
        <w:rPr>
          <w:rFonts w:ascii="仿宋" w:eastAsia="仿宋" w:hAnsi="仿宋"/>
          <w:sz w:val="30"/>
          <w:szCs w:val="30"/>
        </w:rPr>
        <w:t>分）：指出项目技术含量或者对项目本身创新程度能够完整的定义和阐述。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（九）创业团队构成（5分）：创业项目团队成员具有跨学科（专业）背景；能力互补且分工合理，配合顺畅；组织机构严谨。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（十）</w:t>
      </w:r>
      <w:r w:rsidRPr="005752FD">
        <w:rPr>
          <w:rFonts w:ascii="仿宋" w:eastAsia="仿宋" w:hAnsi="仿宋" w:hint="eastAsia"/>
          <w:sz w:val="30"/>
          <w:szCs w:val="30"/>
        </w:rPr>
        <w:t>PPT及各种多媒体辅助材料</w:t>
      </w:r>
      <w:r w:rsidRPr="005752FD">
        <w:rPr>
          <w:rFonts w:ascii="仿宋" w:eastAsia="仿宋" w:hAnsi="仿宋"/>
          <w:sz w:val="30"/>
          <w:szCs w:val="30"/>
        </w:rPr>
        <w:t>（2</w:t>
      </w:r>
      <w:r w:rsidRPr="005752FD">
        <w:rPr>
          <w:rFonts w:ascii="仿宋" w:eastAsia="仿宋" w:hAnsi="仿宋" w:hint="eastAsia"/>
          <w:sz w:val="30"/>
          <w:szCs w:val="30"/>
        </w:rPr>
        <w:t>0</w:t>
      </w:r>
      <w:r w:rsidRPr="005752FD">
        <w:rPr>
          <w:rFonts w:ascii="仿宋" w:eastAsia="仿宋" w:hAnsi="仿宋"/>
          <w:sz w:val="30"/>
          <w:szCs w:val="30"/>
        </w:rPr>
        <w:t>分）：PPT</w:t>
      </w:r>
      <w:r w:rsidRPr="005752FD">
        <w:rPr>
          <w:rFonts w:ascii="仿宋" w:eastAsia="仿宋" w:hAnsi="仿宋" w:hint="eastAsia"/>
          <w:sz w:val="30"/>
          <w:szCs w:val="30"/>
        </w:rPr>
        <w:t>及各种多媒体辅助材料的</w:t>
      </w:r>
      <w:r w:rsidRPr="005752FD">
        <w:rPr>
          <w:rFonts w:ascii="仿宋" w:eastAsia="仿宋" w:hAnsi="仿宋"/>
          <w:sz w:val="30"/>
          <w:szCs w:val="30"/>
        </w:rPr>
        <w:t>使用</w:t>
      </w:r>
      <w:r w:rsidRPr="005752FD">
        <w:rPr>
          <w:rFonts w:ascii="仿宋" w:eastAsia="仿宋" w:hAnsi="仿宋" w:hint="eastAsia"/>
          <w:sz w:val="30"/>
          <w:szCs w:val="30"/>
        </w:rPr>
        <w:t>情况</w:t>
      </w:r>
      <w:r w:rsidRPr="005752FD">
        <w:rPr>
          <w:rFonts w:ascii="仿宋" w:eastAsia="仿宋" w:hAnsi="仿宋"/>
          <w:sz w:val="30"/>
          <w:szCs w:val="30"/>
        </w:rPr>
        <w:t>。</w:t>
      </w:r>
    </w:p>
    <w:p w:rsidR="005752FD" w:rsidRPr="005752FD" w:rsidRDefault="005752FD" w:rsidP="005752FD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 w:hint="eastAsia"/>
          <w:b/>
          <w:sz w:val="30"/>
          <w:szCs w:val="30"/>
        </w:rPr>
        <w:t>三</w:t>
      </w:r>
      <w:r w:rsidRPr="005752FD">
        <w:rPr>
          <w:rFonts w:ascii="仿宋" w:eastAsia="仿宋" w:hAnsi="仿宋"/>
          <w:b/>
          <w:sz w:val="30"/>
          <w:szCs w:val="30"/>
        </w:rPr>
        <w:t>、其他奖项评审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（一）根据各学院</w:t>
      </w:r>
      <w:r w:rsidRPr="005752FD">
        <w:rPr>
          <w:rFonts w:ascii="仿宋" w:eastAsia="仿宋" w:hAnsi="仿宋" w:hint="eastAsia"/>
          <w:sz w:val="30"/>
          <w:szCs w:val="30"/>
        </w:rPr>
        <w:t>（部）</w:t>
      </w:r>
      <w:r w:rsidRPr="005752FD">
        <w:rPr>
          <w:rFonts w:ascii="仿宋" w:eastAsia="仿宋" w:hAnsi="仿宋"/>
          <w:sz w:val="30"/>
          <w:szCs w:val="30"/>
        </w:rPr>
        <w:t>组织参赛项目团队数量及活动开展情况，大赛评选“</w:t>
      </w:r>
      <w:r w:rsidRPr="005752FD">
        <w:rPr>
          <w:rFonts w:ascii="仿宋" w:eastAsia="仿宋" w:hAnsi="仿宋" w:hint="eastAsia"/>
          <w:sz w:val="30"/>
          <w:szCs w:val="30"/>
        </w:rPr>
        <w:t>最佳</w:t>
      </w:r>
      <w:r w:rsidRPr="005752FD">
        <w:rPr>
          <w:rFonts w:ascii="仿宋" w:eastAsia="仿宋" w:hAnsi="仿宋"/>
          <w:sz w:val="30"/>
          <w:szCs w:val="30"/>
        </w:rPr>
        <w:t>组织奖”2个，颁发证书。</w:t>
      </w:r>
    </w:p>
    <w:p w:rsidR="005752FD" w:rsidRPr="005752FD" w:rsidRDefault="005752FD" w:rsidP="005752F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752FD">
        <w:rPr>
          <w:rFonts w:ascii="仿宋" w:eastAsia="仿宋" w:hAnsi="仿宋"/>
          <w:sz w:val="30"/>
          <w:szCs w:val="30"/>
        </w:rPr>
        <w:t>（二）依据参赛项目团队获奖</w:t>
      </w:r>
      <w:r w:rsidRPr="005752FD">
        <w:rPr>
          <w:rFonts w:ascii="仿宋" w:eastAsia="仿宋" w:hAnsi="仿宋" w:hint="eastAsia"/>
          <w:sz w:val="30"/>
          <w:szCs w:val="30"/>
        </w:rPr>
        <w:t>的先后</w:t>
      </w:r>
      <w:r w:rsidRPr="005752FD">
        <w:rPr>
          <w:rFonts w:ascii="仿宋" w:eastAsia="仿宋" w:hAnsi="仿宋"/>
          <w:sz w:val="30"/>
          <w:szCs w:val="30"/>
        </w:rPr>
        <w:t>顺序，大赛评选“优秀指导教师奖”3个，颁发证书。</w:t>
      </w:r>
    </w:p>
    <w:p w:rsidR="005752FD" w:rsidRPr="005752FD" w:rsidRDefault="005752FD" w:rsidP="00AC1D35">
      <w:pPr>
        <w:widowControl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sectPr w:rsidR="005752FD" w:rsidRPr="005752FD" w:rsidSect="0060302F">
      <w:footerReference w:type="even" r:id="rId8"/>
      <w:footerReference w:type="default" r:id="rId9"/>
      <w:pgSz w:w="11906" w:h="16838" w:code="9"/>
      <w:pgMar w:top="992" w:right="1304" w:bottom="1021" w:left="1304" w:header="851" w:footer="907" w:gutter="0"/>
      <w:cols w:space="720"/>
      <w:docGrid w:type="lines" w:linePitch="62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AD0" w:rsidRDefault="00FE0AD0" w:rsidP="008F191E">
      <w:r>
        <w:separator/>
      </w:r>
    </w:p>
  </w:endnote>
  <w:endnote w:type="continuationSeparator" w:id="0">
    <w:p w:rsidR="00FE0AD0" w:rsidRDefault="00FE0AD0" w:rsidP="008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D9" w:rsidRDefault="00C608D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608D9" w:rsidRDefault="00C60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838551"/>
      <w:docPartObj>
        <w:docPartGallery w:val="Page Numbers (Bottom of Page)"/>
        <w:docPartUnique/>
      </w:docPartObj>
    </w:sdtPr>
    <w:sdtEndPr/>
    <w:sdtContent>
      <w:p w:rsidR="00C608D9" w:rsidRDefault="00C608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64" w:rsidRPr="00D41A64">
          <w:rPr>
            <w:noProof/>
            <w:lang w:val="zh-CN"/>
          </w:rPr>
          <w:t>1</w:t>
        </w:r>
        <w:r>
          <w:fldChar w:fldCharType="end"/>
        </w:r>
      </w:p>
    </w:sdtContent>
  </w:sdt>
  <w:p w:rsidR="00C608D9" w:rsidRDefault="00C60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AD0" w:rsidRDefault="00FE0AD0" w:rsidP="008F191E">
      <w:r>
        <w:separator/>
      </w:r>
    </w:p>
  </w:footnote>
  <w:footnote w:type="continuationSeparator" w:id="0">
    <w:p w:rsidR="00FE0AD0" w:rsidRDefault="00FE0AD0" w:rsidP="008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A4F"/>
    <w:multiLevelType w:val="hybridMultilevel"/>
    <w:tmpl w:val="F0C095F0"/>
    <w:lvl w:ilvl="0" w:tplc="F2601654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A9E7DA3"/>
    <w:multiLevelType w:val="singleLevel"/>
    <w:tmpl w:val="3A9E7DA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4AFD0E67"/>
    <w:multiLevelType w:val="multilevel"/>
    <w:tmpl w:val="4AFD0E67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4658B"/>
    <w:multiLevelType w:val="multilevel"/>
    <w:tmpl w:val="79E4658B"/>
    <w:lvl w:ilvl="0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1"/>
  <w:drawingGridVerticalSpacing w:val="6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0D"/>
    <w:rsid w:val="00015D5A"/>
    <w:rsid w:val="00022A71"/>
    <w:rsid w:val="00033003"/>
    <w:rsid w:val="00043A43"/>
    <w:rsid w:val="00104ACE"/>
    <w:rsid w:val="0013158C"/>
    <w:rsid w:val="001538E5"/>
    <w:rsid w:val="00163F72"/>
    <w:rsid w:val="001C1695"/>
    <w:rsid w:val="001D6624"/>
    <w:rsid w:val="001F4C28"/>
    <w:rsid w:val="002220B1"/>
    <w:rsid w:val="002754A7"/>
    <w:rsid w:val="0029449B"/>
    <w:rsid w:val="002A13FE"/>
    <w:rsid w:val="002A56B8"/>
    <w:rsid w:val="002B7572"/>
    <w:rsid w:val="002C7F6C"/>
    <w:rsid w:val="002D140B"/>
    <w:rsid w:val="002E6986"/>
    <w:rsid w:val="003215B5"/>
    <w:rsid w:val="003369F8"/>
    <w:rsid w:val="0037504A"/>
    <w:rsid w:val="00386EE8"/>
    <w:rsid w:val="003900A2"/>
    <w:rsid w:val="00396A71"/>
    <w:rsid w:val="003D14FD"/>
    <w:rsid w:val="003D1641"/>
    <w:rsid w:val="003E71D4"/>
    <w:rsid w:val="003F2C94"/>
    <w:rsid w:val="00410B49"/>
    <w:rsid w:val="00424566"/>
    <w:rsid w:val="0042495B"/>
    <w:rsid w:val="004A009C"/>
    <w:rsid w:val="004B3000"/>
    <w:rsid w:val="004B3821"/>
    <w:rsid w:val="004B5473"/>
    <w:rsid w:val="004C0E2F"/>
    <w:rsid w:val="004D6CD6"/>
    <w:rsid w:val="00526B74"/>
    <w:rsid w:val="005614E4"/>
    <w:rsid w:val="005748FD"/>
    <w:rsid w:val="005752FD"/>
    <w:rsid w:val="0058044C"/>
    <w:rsid w:val="00580E27"/>
    <w:rsid w:val="0059445D"/>
    <w:rsid w:val="005E4744"/>
    <w:rsid w:val="005F17C2"/>
    <w:rsid w:val="0060302F"/>
    <w:rsid w:val="006041C5"/>
    <w:rsid w:val="006251D9"/>
    <w:rsid w:val="006310DB"/>
    <w:rsid w:val="00631DFD"/>
    <w:rsid w:val="006508BC"/>
    <w:rsid w:val="00652240"/>
    <w:rsid w:val="00677BB1"/>
    <w:rsid w:val="00694FDC"/>
    <w:rsid w:val="00717AF8"/>
    <w:rsid w:val="00760FAC"/>
    <w:rsid w:val="00771199"/>
    <w:rsid w:val="00775911"/>
    <w:rsid w:val="007A71C7"/>
    <w:rsid w:val="007C375B"/>
    <w:rsid w:val="007C7578"/>
    <w:rsid w:val="007F7541"/>
    <w:rsid w:val="00846753"/>
    <w:rsid w:val="0084682F"/>
    <w:rsid w:val="00851635"/>
    <w:rsid w:val="008770F4"/>
    <w:rsid w:val="008861DC"/>
    <w:rsid w:val="0089434A"/>
    <w:rsid w:val="00897A93"/>
    <w:rsid w:val="008B1A69"/>
    <w:rsid w:val="008D2955"/>
    <w:rsid w:val="008F191E"/>
    <w:rsid w:val="00911762"/>
    <w:rsid w:val="00925C4E"/>
    <w:rsid w:val="009368C5"/>
    <w:rsid w:val="00971E0E"/>
    <w:rsid w:val="0098705F"/>
    <w:rsid w:val="009D7A70"/>
    <w:rsid w:val="009E11D2"/>
    <w:rsid w:val="009F3995"/>
    <w:rsid w:val="00A2601D"/>
    <w:rsid w:val="00A40931"/>
    <w:rsid w:val="00A66A0D"/>
    <w:rsid w:val="00AC1D35"/>
    <w:rsid w:val="00AC7ECC"/>
    <w:rsid w:val="00B20DC4"/>
    <w:rsid w:val="00BA26A7"/>
    <w:rsid w:val="00BA395C"/>
    <w:rsid w:val="00C075DB"/>
    <w:rsid w:val="00C33158"/>
    <w:rsid w:val="00C44F14"/>
    <w:rsid w:val="00C608D9"/>
    <w:rsid w:val="00C85CC5"/>
    <w:rsid w:val="00C92DA8"/>
    <w:rsid w:val="00CB3484"/>
    <w:rsid w:val="00CC75FE"/>
    <w:rsid w:val="00D02E71"/>
    <w:rsid w:val="00D1157C"/>
    <w:rsid w:val="00D33860"/>
    <w:rsid w:val="00D34F02"/>
    <w:rsid w:val="00D36C41"/>
    <w:rsid w:val="00D41A64"/>
    <w:rsid w:val="00D60DF5"/>
    <w:rsid w:val="00DB4DB3"/>
    <w:rsid w:val="00DB7ED8"/>
    <w:rsid w:val="00DC665E"/>
    <w:rsid w:val="00DD5931"/>
    <w:rsid w:val="00DE4351"/>
    <w:rsid w:val="00E05F2F"/>
    <w:rsid w:val="00E13EB2"/>
    <w:rsid w:val="00E468EF"/>
    <w:rsid w:val="00E5172B"/>
    <w:rsid w:val="00E60353"/>
    <w:rsid w:val="00E67266"/>
    <w:rsid w:val="00EB477B"/>
    <w:rsid w:val="00EB4AD4"/>
    <w:rsid w:val="00EC41A4"/>
    <w:rsid w:val="00ED1701"/>
    <w:rsid w:val="00ED79AA"/>
    <w:rsid w:val="00EE05B3"/>
    <w:rsid w:val="00F0086D"/>
    <w:rsid w:val="00F153DE"/>
    <w:rsid w:val="00F2106A"/>
    <w:rsid w:val="00F34ACB"/>
    <w:rsid w:val="00F859AC"/>
    <w:rsid w:val="00FB6A1B"/>
    <w:rsid w:val="00FD7884"/>
    <w:rsid w:val="00FE0AD0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45C2"/>
  <w15:docId w15:val="{5401626A-D85D-4E1F-87AA-071AA0BA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F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0F0D"/>
  </w:style>
  <w:style w:type="character" w:customStyle="1" w:styleId="a4">
    <w:name w:val="页脚 字符"/>
    <w:link w:val="a5"/>
    <w:uiPriority w:val="99"/>
    <w:rsid w:val="00FE0F0D"/>
    <w:rPr>
      <w:sz w:val="18"/>
      <w:szCs w:val="18"/>
    </w:rPr>
  </w:style>
  <w:style w:type="paragraph" w:styleId="a5">
    <w:name w:val="footer"/>
    <w:basedOn w:val="a"/>
    <w:link w:val="a4"/>
    <w:uiPriority w:val="99"/>
    <w:rsid w:val="00FE0F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FE0F0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215B5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F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F191E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041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041C5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F754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F7541"/>
    <w:rPr>
      <w:rFonts w:ascii="Times New Roman" w:eastAsia="宋体" w:hAnsi="Times New Roman" w:cs="Times New Roman"/>
      <w:szCs w:val="20"/>
    </w:rPr>
  </w:style>
  <w:style w:type="character" w:styleId="ad">
    <w:name w:val="Hyperlink"/>
    <w:rsid w:val="00846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DF39-94A3-4DEB-B28B-9C9CF8E5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chen yan</cp:lastModifiedBy>
  <cp:revision>3</cp:revision>
  <cp:lastPrinted>2021-03-26T10:44:00Z</cp:lastPrinted>
  <dcterms:created xsi:type="dcterms:W3CDTF">2022-04-20T09:15:00Z</dcterms:created>
  <dcterms:modified xsi:type="dcterms:W3CDTF">2022-04-20T09:15:00Z</dcterms:modified>
</cp:coreProperties>
</file>